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82" w:rsidRDefault="00A34182" w:rsidP="00A34182">
      <w:pPr>
        <w:pStyle w:val="NormalWeb"/>
        <w:rPr>
          <w:b/>
          <w:bCs/>
        </w:rPr>
      </w:pPr>
      <w:r>
        <w:rPr>
          <w:b/>
          <w:bCs/>
        </w:rPr>
        <w:t>¿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es una interrupción de hardware?</w:t>
      </w:r>
    </w:p>
    <w:p w:rsidR="00A34182" w:rsidRPr="00A34182" w:rsidRDefault="00A34182" w:rsidP="00A34182">
      <w:pPr>
        <w:pStyle w:val="NormalWeb"/>
      </w:pPr>
      <w:r w:rsidRPr="00A34182">
        <w:rPr>
          <w:b/>
          <w:bCs/>
        </w:rPr>
        <w:t xml:space="preserve"> R = Interrupción</w:t>
      </w:r>
      <w:r w:rsidRPr="00A34182">
        <w:t xml:space="preserve"> (también conocida como </w:t>
      </w:r>
      <w:r w:rsidRPr="00A34182">
        <w:rPr>
          <w:b/>
          <w:bCs/>
        </w:rPr>
        <w:t>interrupción de hardware</w:t>
      </w:r>
      <w:r w:rsidRPr="00A34182">
        <w:t xml:space="preserve"> o </w:t>
      </w:r>
      <w:r w:rsidRPr="00A34182">
        <w:rPr>
          <w:b/>
          <w:bCs/>
        </w:rPr>
        <w:t>petición de interrupción</w:t>
      </w:r>
      <w:r w:rsidRPr="00A34182">
        <w:t xml:space="preserve">) es una señal recibida por el </w:t>
      </w:r>
      <w:hyperlink r:id="rId4" w:tooltip="Microprocesador" w:history="1">
        <w:r w:rsidRPr="00A34182">
          <w:rPr>
            <w:rStyle w:val="Hipervnculo"/>
            <w:color w:val="auto"/>
            <w:u w:val="none"/>
          </w:rPr>
          <w:t>procesador</w:t>
        </w:r>
      </w:hyperlink>
      <w:r w:rsidRPr="00A34182">
        <w:t xml:space="preserve"> de un </w:t>
      </w:r>
      <w:hyperlink r:id="rId5" w:tooltip="Ordenador" w:history="1">
        <w:r w:rsidRPr="00A34182">
          <w:rPr>
            <w:rStyle w:val="Hipervnculo"/>
            <w:color w:val="auto"/>
            <w:u w:val="none"/>
          </w:rPr>
          <w:t>ordenador</w:t>
        </w:r>
      </w:hyperlink>
      <w:r w:rsidRPr="00A34182">
        <w:t>, indicando que debe "interrumpir" el curso de ejecución actual y pasar a ejecutar código específico para tratar esta situación.</w:t>
      </w:r>
      <w:r>
        <w:t xml:space="preserve">  </w:t>
      </w:r>
      <w:r w:rsidRPr="00A34182">
        <w:t xml:space="preserve">Una interrupción es una suspensión temporal de la ejecución de un proceso, para pasar a ejecutar una subrutina de </w:t>
      </w:r>
      <w:hyperlink r:id="rId6" w:tooltip="Servicio de interrupción (aún no redactado)" w:history="1">
        <w:r w:rsidRPr="00A34182">
          <w:rPr>
            <w:rStyle w:val="Hipervnculo"/>
            <w:color w:val="auto"/>
            <w:u w:val="none"/>
          </w:rPr>
          <w:t>servicio de</w:t>
        </w:r>
        <w:r w:rsidRPr="00A34182">
          <w:rPr>
            <w:rStyle w:val="Hipervnculo"/>
            <w:color w:val="auto"/>
          </w:rPr>
          <w:t xml:space="preserve"> </w:t>
        </w:r>
        <w:r w:rsidRPr="00A34182">
          <w:rPr>
            <w:rStyle w:val="Hipervnculo"/>
            <w:color w:val="auto"/>
            <w:u w:val="none"/>
          </w:rPr>
          <w:t>interrupción</w:t>
        </w:r>
      </w:hyperlink>
      <w:r w:rsidRPr="00A34182">
        <w:t xml:space="preserve">, la cual, por lo general, no forma parte del programa (generalmente perteneciente al </w:t>
      </w:r>
      <w:hyperlink r:id="rId7" w:tooltip="Sistema operativo" w:history="1">
        <w:r w:rsidRPr="00A34182">
          <w:rPr>
            <w:rStyle w:val="Hipervnculo"/>
            <w:color w:val="auto"/>
            <w:u w:val="none"/>
          </w:rPr>
          <w:t>sistema operativo</w:t>
        </w:r>
      </w:hyperlink>
      <w:r w:rsidRPr="00A34182">
        <w:t xml:space="preserve">, o al </w:t>
      </w:r>
      <w:hyperlink r:id="rId8" w:tooltip="BIOS" w:history="1">
        <w:r w:rsidRPr="00A34182">
          <w:rPr>
            <w:rStyle w:val="Hipervnculo"/>
            <w:color w:val="auto"/>
            <w:u w:val="none"/>
          </w:rPr>
          <w:t>BIOS</w:t>
        </w:r>
      </w:hyperlink>
      <w:r w:rsidRPr="00A34182">
        <w:t>). Luego de finalizada dicha subrutina, se reanuda la ejecución del programa.</w:t>
      </w:r>
    </w:p>
    <w:p w:rsidR="00DA78BE" w:rsidRDefault="00A34182">
      <w:r>
        <w:rPr>
          <w:noProof/>
          <w:lang w:eastAsia="es-MX"/>
        </w:rPr>
        <w:drawing>
          <wp:inline distT="0" distB="0" distL="0" distR="0">
            <wp:extent cx="5705475" cy="18478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82" w:rsidRDefault="00A34182" w:rsidP="00A34182">
      <w:pPr>
        <w:pStyle w:val="NormalWeb"/>
        <w:rPr>
          <w:b/>
          <w:bCs/>
        </w:rPr>
      </w:pPr>
      <w:r>
        <w:rPr>
          <w:b/>
          <w:bCs/>
        </w:rPr>
        <w:t xml:space="preserve">¿Qué es  interrupción </w:t>
      </w:r>
      <w:r w:rsidRPr="00A34182">
        <w:rPr>
          <w:b/>
          <w:bCs/>
        </w:rPr>
        <w:t xml:space="preserve"> enmascarable</w:t>
      </w:r>
      <w:r>
        <w:rPr>
          <w:b/>
          <w:bCs/>
        </w:rPr>
        <w:t>?</w:t>
      </w:r>
    </w:p>
    <w:p w:rsidR="00A34182" w:rsidRDefault="00A34182" w:rsidP="00A34182">
      <w:pPr>
        <w:pStyle w:val="NormalWeb"/>
      </w:pPr>
      <w:r>
        <w:rPr>
          <w:rFonts w:ascii="Book Antiqua" w:hAnsi="Book Antiqua"/>
        </w:rPr>
        <w:t xml:space="preserve"> R= Una interrupción enmascarable tiene la característica que si el microprocesador ejecuta una instrucción de deshabilitar interrupción</w:t>
      </w:r>
      <w:proofErr w:type="gramStart"/>
      <w:r>
        <w:rPr>
          <w:rFonts w:ascii="Book Antiqua" w:hAnsi="Book Antiqua"/>
        </w:rPr>
        <w:t>,(</w:t>
      </w:r>
      <w:proofErr w:type="gramEnd"/>
      <w:r>
        <w:rPr>
          <w:rFonts w:ascii="Book Antiqua" w:hAnsi="Book Antiqua"/>
        </w:rPr>
        <w:t>DI), cualquier señal de control en la línea de interrupción será ignorado o enmascarada (</w:t>
      </w:r>
      <w:proofErr w:type="spellStart"/>
      <w:r>
        <w:rPr>
          <w:rFonts w:ascii="Book Antiqua" w:hAnsi="Book Antiqua"/>
        </w:rPr>
        <w:t>masked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out</w:t>
      </w:r>
      <w:proofErr w:type="spellEnd"/>
      <w:r>
        <w:rPr>
          <w:rFonts w:ascii="Book Antiqua" w:hAnsi="Book Antiqua"/>
        </w:rPr>
        <w:t>). El procesador se mantendrá sin hacer caso a la línea de la interrupción enmascarable (EI) sea ejecutada.</w:t>
      </w:r>
    </w:p>
    <w:p w:rsidR="00A34182" w:rsidRDefault="00A34182" w:rsidP="00A34182">
      <w:pPr>
        <w:pStyle w:val="NormalWeb"/>
      </w:pPr>
    </w:p>
    <w:p w:rsidR="00A34182" w:rsidRDefault="00A34182"/>
    <w:p w:rsidR="00A34182" w:rsidRDefault="00A34182"/>
    <w:p w:rsidR="00A34182" w:rsidRDefault="00A34182"/>
    <w:p w:rsidR="00A34182" w:rsidRDefault="00A34182"/>
    <w:p w:rsidR="00A34182" w:rsidRDefault="00A34182"/>
    <w:p w:rsidR="00A34182" w:rsidRDefault="00A34182"/>
    <w:p w:rsidR="00A34182" w:rsidRDefault="00A34182" w:rsidP="00A34182">
      <w:pPr>
        <w:pStyle w:val="NormalWeb"/>
      </w:pPr>
      <w:r>
        <w:rPr>
          <w:b/>
          <w:bCs/>
        </w:rPr>
        <w:t xml:space="preserve">¿Que es una </w:t>
      </w:r>
      <w:r w:rsidRPr="00A34182">
        <w:rPr>
          <w:b/>
          <w:bCs/>
        </w:rPr>
        <w:t>interrupción no enmascarable</w:t>
      </w:r>
      <w:r>
        <w:rPr>
          <w:b/>
          <w:bCs/>
        </w:rPr>
        <w:t>?</w:t>
      </w:r>
    </w:p>
    <w:p w:rsidR="00A34182" w:rsidRPr="00A34182" w:rsidRDefault="00A34182" w:rsidP="00A34182">
      <w:pPr>
        <w:pStyle w:val="NormalWeb"/>
      </w:pPr>
      <w:r>
        <w:lastRenderedPageBreak/>
        <w:t xml:space="preserve">R= </w:t>
      </w:r>
      <w:r w:rsidRPr="00A34182">
        <w:t xml:space="preserve">Una </w:t>
      </w:r>
      <w:r w:rsidRPr="00A34182">
        <w:rPr>
          <w:b/>
          <w:bCs/>
        </w:rPr>
        <w:t>interrupción no enmascarable</w:t>
      </w:r>
      <w:r w:rsidRPr="00A34182">
        <w:t xml:space="preserve"> (o </w:t>
      </w:r>
      <w:r w:rsidRPr="00A34182">
        <w:rPr>
          <w:b/>
          <w:bCs/>
        </w:rPr>
        <w:t>NMI</w:t>
      </w:r>
      <w:r w:rsidRPr="00A34182">
        <w:t xml:space="preserve">) es un tipo especial de </w:t>
      </w:r>
      <w:hyperlink r:id="rId10" w:tooltip="Interrupción" w:history="1">
        <w:r w:rsidRPr="00A34182">
          <w:rPr>
            <w:rStyle w:val="Hipervnculo"/>
            <w:color w:val="auto"/>
            <w:u w:val="none"/>
          </w:rPr>
          <w:t>interrupción</w:t>
        </w:r>
      </w:hyperlink>
      <w:r w:rsidRPr="00A34182">
        <w:t xml:space="preserve"> usada en la mayoría de los </w:t>
      </w:r>
      <w:hyperlink r:id="rId11" w:tooltip="Microordenador" w:history="1">
        <w:r w:rsidRPr="00A34182">
          <w:rPr>
            <w:rStyle w:val="Hipervnculo"/>
            <w:color w:val="auto"/>
            <w:u w:val="none"/>
          </w:rPr>
          <w:t>microordenadores</w:t>
        </w:r>
      </w:hyperlink>
      <w:r w:rsidRPr="00A34182">
        <w:t xml:space="preserve"> como el </w:t>
      </w:r>
      <w:hyperlink r:id="rId12" w:tooltip="IBM PC" w:history="1">
        <w:r w:rsidRPr="00A34182">
          <w:rPr>
            <w:rStyle w:val="Hipervnculo"/>
            <w:color w:val="auto"/>
            <w:u w:val="none"/>
          </w:rPr>
          <w:t>IBM PC</w:t>
        </w:r>
      </w:hyperlink>
      <w:r w:rsidRPr="00A34182">
        <w:t xml:space="preserve"> y el </w:t>
      </w:r>
      <w:hyperlink r:id="rId13" w:tooltip="Apple II" w:history="1">
        <w:r w:rsidRPr="00A34182">
          <w:rPr>
            <w:rStyle w:val="Hipervnculo"/>
            <w:color w:val="auto"/>
            <w:u w:val="none"/>
          </w:rPr>
          <w:t>Apple II</w:t>
        </w:r>
      </w:hyperlink>
      <w:r w:rsidRPr="00A34182">
        <w:t>.</w:t>
      </w:r>
    </w:p>
    <w:p w:rsidR="00A34182" w:rsidRPr="00A34182" w:rsidRDefault="00A34182" w:rsidP="00A34182">
      <w:pPr>
        <w:pStyle w:val="NormalWeb"/>
      </w:pPr>
      <w:r w:rsidRPr="00A34182">
        <w:t xml:space="preserve">Una interrupción no enmascarable causa que la </w:t>
      </w:r>
      <w:hyperlink r:id="rId14" w:tooltip="CPU" w:history="1">
        <w:r w:rsidRPr="00A34182">
          <w:rPr>
            <w:rStyle w:val="Hipervnculo"/>
            <w:color w:val="auto"/>
            <w:u w:val="none"/>
          </w:rPr>
          <w:t>CPU</w:t>
        </w:r>
      </w:hyperlink>
      <w:r w:rsidRPr="00A34182">
        <w:t xml:space="preserve"> deje lo que está haciendo, cambie el puntero de instrucción para que apunte a una dirección particular y continúe ejecutando el código de esa dirección. Se diferencia de los otros tipos de </w:t>
      </w:r>
      <w:hyperlink r:id="rId15" w:tooltip="Interrupción" w:history="1">
        <w:r w:rsidRPr="00A34182">
          <w:rPr>
            <w:rStyle w:val="Hipervnculo"/>
            <w:color w:val="auto"/>
            <w:u w:val="none"/>
          </w:rPr>
          <w:t>interrupción</w:t>
        </w:r>
      </w:hyperlink>
      <w:r w:rsidRPr="00A34182">
        <w:t xml:space="preserve"> en que los programadores no pueden hacer que la </w:t>
      </w:r>
      <w:hyperlink r:id="rId16" w:tooltip="CPU" w:history="1">
        <w:r w:rsidRPr="00A34182">
          <w:rPr>
            <w:rStyle w:val="Hipervnculo"/>
            <w:color w:val="auto"/>
            <w:u w:val="none"/>
          </w:rPr>
          <w:t>CPU</w:t>
        </w:r>
      </w:hyperlink>
      <w:r w:rsidRPr="00A34182">
        <w:t xml:space="preserve"> las ignore, aunque algunos ordenadores pueden por medios externos bloquear esa señal, dando un efecto similar al resto de las interrupciones.</w:t>
      </w:r>
    </w:p>
    <w:p w:rsidR="00A34182" w:rsidRDefault="00A34182"/>
    <w:sectPr w:rsidR="00A34182" w:rsidSect="00DA7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182"/>
    <w:rsid w:val="00A34182"/>
    <w:rsid w:val="00DA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341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BIOS" TargetMode="External"/><Relationship Id="rId13" Type="http://schemas.openxmlformats.org/officeDocument/2006/relationships/hyperlink" Target="http://es.wikipedia.org/wiki/Apple_I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Sistema_operativo" TargetMode="External"/><Relationship Id="rId12" Type="http://schemas.openxmlformats.org/officeDocument/2006/relationships/hyperlink" Target="http://es.wikipedia.org/wiki/IBM_P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CPU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/index.php?title=Servicio_de_interrupci%C3%B3n&amp;action=edit&amp;redlink=1" TargetMode="External"/><Relationship Id="rId11" Type="http://schemas.openxmlformats.org/officeDocument/2006/relationships/hyperlink" Target="http://es.wikipedia.org/wiki/Microordenador" TargetMode="External"/><Relationship Id="rId5" Type="http://schemas.openxmlformats.org/officeDocument/2006/relationships/hyperlink" Target="http://es.wikipedia.org/wiki/Ordenador" TargetMode="External"/><Relationship Id="rId15" Type="http://schemas.openxmlformats.org/officeDocument/2006/relationships/hyperlink" Target="http://es.wikipedia.org/wiki/Interrupci%C3%B3n" TargetMode="External"/><Relationship Id="rId10" Type="http://schemas.openxmlformats.org/officeDocument/2006/relationships/hyperlink" Target="http://es.wikipedia.org/wiki/Interrupci%C3%B3n" TargetMode="External"/><Relationship Id="rId4" Type="http://schemas.openxmlformats.org/officeDocument/2006/relationships/hyperlink" Target="http://es.wikipedia.org/wiki/Microprocesador" TargetMode="External"/><Relationship Id="rId9" Type="http://schemas.openxmlformats.org/officeDocument/2006/relationships/image" Target="media/image1.png"/><Relationship Id="rId14" Type="http://schemas.openxmlformats.org/officeDocument/2006/relationships/hyperlink" Target="http://es.wikipedia.org/wiki/CP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2224</Characters>
  <Application>Microsoft Office Word</Application>
  <DocSecurity>0</DocSecurity>
  <Lines>18</Lines>
  <Paragraphs>5</Paragraphs>
  <ScaleCrop>false</ScaleCrop>
  <Company> 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CCDAIS</dc:creator>
  <cp:keywords/>
  <dc:description/>
  <cp:lastModifiedBy>CCDAIS</cp:lastModifiedBy>
  <cp:revision>1</cp:revision>
  <dcterms:created xsi:type="dcterms:W3CDTF">2013-03-01T21:07:00Z</dcterms:created>
  <dcterms:modified xsi:type="dcterms:W3CDTF">2013-03-01T21:17:00Z</dcterms:modified>
</cp:coreProperties>
</file>